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body>
    <w:p w:rsidR="001A3E74" w:rsidRDefault="001A3E74" w14:paraId="69169090" w14:textId="1F353F3D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060EAA" w:rsidR="00DA77E7" w:rsidRDefault="00060EAA" w14:paraId="628899EC" w14:textId="0D1796DA">
      <w:pPr>
        <w:jc w:val="center"/>
        <w:rPr>
          <w:rFonts w:asciiTheme="minorHAnsi" w:hAnsiTheme="minorHAnsi" w:cstheme="minorBidi"/>
          <w:b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MINISTÉRIO </w:t>
      </w:r>
      <w:r w:rsidRPr="616320A2" w:rsidR="00D41504">
        <w:rPr>
          <w:rFonts w:asciiTheme="minorHAnsi" w:hAnsiTheme="minorHAnsi" w:cstheme="minorBidi"/>
          <w:b/>
          <w:color w:val="002060"/>
          <w:sz w:val="20"/>
          <w:szCs w:val="20"/>
        </w:rPr>
        <w:t>DA</w:t>
      </w: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PREVIDÊNCIA</w:t>
      </w:r>
      <w:r w:rsidRPr="616320A2" w:rsidR="00D41504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SOCIAL</w:t>
      </w:r>
    </w:p>
    <w:p w:rsidR="63FA8D1E" w:rsidP="141826CA" w:rsidRDefault="63FA8D1E" w14:paraId="75720E5C" w14:textId="44DF346B">
      <w:pPr>
        <w:spacing w:line="259" w:lineRule="auto"/>
        <w:jc w:val="center"/>
        <w:rPr>
          <w:rFonts w:asciiTheme="minorHAnsi" w:hAnsiTheme="minorHAnsi" w:cstheme="minorBidi"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color w:val="002060"/>
          <w:sz w:val="20"/>
          <w:szCs w:val="20"/>
        </w:rPr>
        <w:t>Conselho Nacional de Previdência Social</w:t>
      </w:r>
    </w:p>
    <w:p w:rsidR="00C15C15" w:rsidP="0E5476AB" w:rsidRDefault="00C15C15" w14:paraId="1BF00A7C" w14:textId="57A909EB">
      <w:pPr>
        <w:pStyle w:val="Normal"/>
        <w:jc w:val="center"/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</w:pPr>
    </w:p>
    <w:p w:rsidRPr="00E06E1F" w:rsidR="002D315A" w:rsidP="0E5476AB" w:rsidRDefault="00C459F7" w14:paraId="20946228" w14:textId="3F3F3B4B">
      <w:pPr>
        <w:jc w:val="center"/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</w:pPr>
      <w:r w:rsidRPr="0E5476AB" w:rsidR="2FFB5546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>300</w:t>
      </w:r>
      <w:r w:rsidRPr="0E5476AB" w:rsidR="34F8B96F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ª </w:t>
      </w:r>
      <w:r w:rsidRPr="0E5476AB" w:rsidR="7EAC09F8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>REUNIÃO ORDINÁRIA</w:t>
      </w:r>
      <w:r w:rsidRPr="0E5476AB" w:rsidR="67FA72F3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 DO</w:t>
      </w:r>
      <w:r w:rsidRPr="0E5476AB" w:rsidR="4E0C2A5D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 </w:t>
      </w:r>
      <w:r w:rsidRPr="0E5476AB" w:rsidR="67FA72F3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CONSELHO NACIONAL DE PREVIDÊNCIA </w:t>
      </w:r>
      <w:r w:rsidRPr="0E5476AB" w:rsidR="2E6360CF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>SOCIAL</w:t>
      </w:r>
      <w:r w:rsidRPr="0E5476AB" w:rsidR="4DDC2C3C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 – </w:t>
      </w:r>
      <w:r w:rsidRPr="0E5476AB" w:rsidR="53E001A7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>CNP</w:t>
      </w:r>
      <w:r w:rsidRPr="0E5476AB" w:rsidR="5F21B266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>S</w:t>
      </w:r>
    </w:p>
    <w:p w:rsidRPr="00E54EE2" w:rsidR="000B4B26" w:rsidP="00F71324" w:rsidRDefault="000B4B26" w14:paraId="7786688D" w14:textId="77777777">
      <w:pPr>
        <w:rPr>
          <w:rFonts w:asciiTheme="minorHAnsi" w:hAnsiTheme="minorHAnsi" w:cstheme="minorBidi"/>
          <w:color w:val="002060"/>
        </w:rPr>
      </w:pPr>
    </w:p>
    <w:p w:rsidR="0073190E" w:rsidP="0E5476AB" w:rsidRDefault="002D315A" w14:paraId="7A65E91F" w14:textId="28935AE9">
      <w:pPr>
        <w:jc w:val="both"/>
        <w:rPr>
          <w:rFonts w:ascii="Calibri" w:hAnsi="Calibri" w:cs="" w:asciiTheme="minorAscii" w:hAnsiTheme="minorAscii" w:cstheme="minorBidi"/>
          <w:color w:val="002060"/>
          <w:sz w:val="22"/>
          <w:szCs w:val="22"/>
        </w:rPr>
      </w:pPr>
      <w:r w:rsidRPr="0E5476AB" w:rsidR="67FA72F3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>DATA</w:t>
      </w:r>
      <w:r w:rsidRPr="0E5476AB" w:rsidR="21D2585E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>:</w:t>
      </w:r>
      <w:r w:rsidRPr="0E5476AB" w:rsidR="44E6E0E5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 xml:space="preserve"> </w:t>
      </w:r>
      <w:r w:rsidRPr="0E5476AB" w:rsidR="2FFB5546">
        <w:rPr>
          <w:rFonts w:ascii="Calibri" w:hAnsi="Calibri" w:cs="" w:asciiTheme="minorAscii" w:hAnsiTheme="minorAscii" w:cstheme="minorBidi"/>
          <w:b w:val="0"/>
          <w:bCs w:val="0"/>
          <w:color w:val="002060"/>
          <w:sz w:val="22"/>
          <w:szCs w:val="22"/>
        </w:rPr>
        <w:t>27</w:t>
      </w:r>
      <w:r w:rsidRPr="0E5476AB" w:rsidR="2B5749B3">
        <w:rPr>
          <w:rFonts w:ascii="Calibri" w:hAnsi="Calibri" w:cs="" w:asciiTheme="minorAscii" w:hAnsiTheme="minorAscii" w:cstheme="minorBidi"/>
          <w:b w:val="0"/>
          <w:bCs w:val="0"/>
          <w:color w:val="002060"/>
          <w:sz w:val="22"/>
          <w:szCs w:val="22"/>
        </w:rPr>
        <w:t xml:space="preserve"> </w:t>
      </w:r>
      <w:r w:rsidRPr="0E5476AB" w:rsidR="2B5749B3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de</w:t>
      </w:r>
      <w:r w:rsidRPr="0E5476AB" w:rsidR="1DBF985E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 xml:space="preserve"> </w:t>
      </w:r>
      <w:r w:rsidRPr="0E5476AB" w:rsidR="2FFB5546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novembro</w:t>
      </w:r>
      <w:r w:rsidRPr="0E5476AB" w:rsidR="174C0712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 xml:space="preserve"> </w:t>
      </w:r>
      <w:r w:rsidRPr="0E5476AB" w:rsidR="6BE04774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de 202</w:t>
      </w:r>
      <w:r w:rsidRPr="0E5476AB" w:rsidR="6A8269EE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3</w:t>
      </w:r>
    </w:p>
    <w:p w:rsidRPr="00D92113" w:rsidR="00165C29" w:rsidP="06E5F460" w:rsidRDefault="00165C29" w14:paraId="4BF05D6A" w14:textId="5C289690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16320A2">
        <w:rPr>
          <w:rFonts w:asciiTheme="minorHAnsi" w:hAnsiTheme="minorHAnsi" w:cstheme="minorBidi"/>
          <w:b/>
          <w:caps/>
          <w:color w:val="002060"/>
          <w:sz w:val="22"/>
          <w:szCs w:val="22"/>
        </w:rPr>
        <w:t>Horário</w:t>
      </w:r>
      <w:r w:rsidRPr="616320A2" w:rsidR="00D92113">
        <w:rPr>
          <w:rFonts w:asciiTheme="minorHAnsi" w:hAnsiTheme="minorHAnsi" w:cstheme="minorBidi"/>
          <w:b/>
          <w:caps/>
          <w:color w:val="002060"/>
          <w:sz w:val="22"/>
          <w:szCs w:val="22"/>
        </w:rPr>
        <w:t xml:space="preserve">: </w:t>
      </w:r>
      <w:r w:rsidRPr="616320A2" w:rsidR="48C9E24F">
        <w:rPr>
          <w:rFonts w:asciiTheme="minorHAnsi" w:hAnsiTheme="minorHAnsi" w:cstheme="minorBidi"/>
          <w:caps/>
          <w:color w:val="002060"/>
          <w:sz w:val="22"/>
          <w:szCs w:val="22"/>
        </w:rPr>
        <w:t>1</w:t>
      </w:r>
      <w:r w:rsidRPr="616320A2" w:rsidR="39440EA9">
        <w:rPr>
          <w:rFonts w:asciiTheme="minorHAnsi" w:hAnsiTheme="minorHAnsi" w:cstheme="minorBidi"/>
          <w:caps/>
          <w:color w:val="002060"/>
          <w:sz w:val="22"/>
          <w:szCs w:val="22"/>
        </w:rPr>
        <w:t>4</w:t>
      </w:r>
      <w:r w:rsidRPr="616320A2" w:rsidR="48C9E24F">
        <w:rPr>
          <w:rFonts w:asciiTheme="minorHAnsi" w:hAnsiTheme="minorHAnsi" w:cstheme="minorBidi"/>
          <w:color w:val="002060"/>
          <w:sz w:val="22"/>
          <w:szCs w:val="22"/>
        </w:rPr>
        <w:t>h às 1</w:t>
      </w:r>
      <w:r w:rsidR="00C459F7">
        <w:rPr>
          <w:rFonts w:asciiTheme="minorHAnsi" w:hAnsiTheme="minorHAnsi" w:cstheme="minorBidi"/>
          <w:color w:val="002060"/>
          <w:sz w:val="22"/>
          <w:szCs w:val="22"/>
        </w:rPr>
        <w:t>8</w:t>
      </w:r>
      <w:r w:rsidRPr="616320A2" w:rsidR="48C9E24F">
        <w:rPr>
          <w:rFonts w:asciiTheme="minorHAnsi" w:hAnsiTheme="minorHAnsi" w:cstheme="minorBidi"/>
          <w:color w:val="002060"/>
          <w:sz w:val="22"/>
          <w:szCs w:val="22"/>
        </w:rPr>
        <w:t>h</w:t>
      </w:r>
    </w:p>
    <w:p w:rsidRPr="00E54EE2" w:rsidR="00D939C4" w:rsidP="701DA45F" w:rsidRDefault="53CF0DA7" w14:paraId="5C1A7F82" w14:textId="7217A325">
      <w:pPr>
        <w:spacing w:line="259" w:lineRule="auto"/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16320A2">
        <w:rPr>
          <w:rFonts w:asciiTheme="minorHAnsi" w:hAnsiTheme="minorHAnsi" w:cstheme="minorBidi"/>
          <w:b/>
          <w:color w:val="002060"/>
          <w:sz w:val="22"/>
          <w:szCs w:val="22"/>
        </w:rPr>
        <w:t xml:space="preserve">FORMA: </w:t>
      </w:r>
      <w:r w:rsidRPr="616320A2" w:rsidR="311B8AD4">
        <w:rPr>
          <w:rFonts w:asciiTheme="minorHAnsi" w:hAnsiTheme="minorHAnsi" w:cstheme="minorBidi"/>
          <w:color w:val="002060"/>
          <w:sz w:val="22"/>
          <w:szCs w:val="22"/>
        </w:rPr>
        <w:t>Presencial</w:t>
      </w:r>
    </w:p>
    <w:p w:rsidRPr="00E54EE2" w:rsidR="00D939C4" w:rsidP="22030801" w:rsidRDefault="002D315A" w14:paraId="32AD4CDD" w14:textId="07535AFD">
      <w:pPr>
        <w:jc w:val="both"/>
        <w:rPr>
          <w:rFonts w:ascii="Calibri" w:hAnsi="Calibri" w:cs="" w:asciiTheme="minorAscii" w:hAnsiTheme="minorAscii" w:cstheme="minorBidi"/>
          <w:color w:val="002060"/>
          <w:sz w:val="22"/>
          <w:szCs w:val="22"/>
        </w:rPr>
      </w:pPr>
      <w:r w:rsidRPr="22030801" w:rsidR="002D315A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>LOCA</w:t>
      </w:r>
      <w:r w:rsidRPr="22030801" w:rsidR="000D008C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>L</w:t>
      </w:r>
      <w:r w:rsidRPr="22030801" w:rsidR="002D315A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>:</w:t>
      </w:r>
      <w:r w:rsidRPr="22030801" w:rsidR="00375F38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 xml:space="preserve"> </w:t>
      </w:r>
      <w:r w:rsidRPr="22030801" w:rsidR="000D008C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9</w:t>
      </w:r>
      <w:r w:rsidRPr="22030801" w:rsidR="00C31637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º</w:t>
      </w:r>
      <w:r w:rsidRPr="22030801" w:rsidR="000D008C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 xml:space="preserve"> andar, Sala de Reuniões 902</w:t>
      </w:r>
      <w:r w:rsidRPr="22030801" w:rsidR="2D583245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, MPS</w:t>
      </w:r>
    </w:p>
    <w:p w:rsidR="00913A03" w:rsidP="00A43721" w:rsidRDefault="00913A03" w14:paraId="3D6A84D7" w14:textId="4F083058">
      <w:pPr>
        <w:pStyle w:val="Ttulo3"/>
        <w:ind w:left="2832" w:hanging="2832"/>
        <w:rPr>
          <w:rFonts w:asciiTheme="minorHAnsi" w:hAnsiTheme="minorHAnsi" w:cstheme="minorBidi"/>
          <w:color w:val="002060"/>
        </w:rPr>
      </w:pPr>
    </w:p>
    <w:tbl>
      <w:tblPr>
        <w:tblStyle w:val="Tabelacomgrade"/>
        <w:tblW w:w="11057" w:type="dxa"/>
        <w:tblInd w:w="-142" w:type="dxa"/>
        <w:tblBorders>
          <w:top w:val="none" w:color="000000" w:themeColor="text1" w:sz="6" w:space="0"/>
          <w:left w:val="none" w:color="000000" w:themeColor="text1" w:sz="6" w:space="0"/>
          <w:bottom w:val="none" w:color="000000" w:themeColor="text1" w:sz="6" w:space="0"/>
          <w:right w:val="none" w:color="000000" w:themeColor="text1" w:sz="6" w:space="0"/>
          <w:insideH w:val="none" w:color="000000" w:themeColor="text1" w:sz="6" w:space="0"/>
          <w:insideV w:val="none" w:color="000000" w:themeColor="text1" w:sz="6" w:space="0"/>
        </w:tblBorders>
        <w:tblLook w:val="04A0" w:firstRow="1" w:lastRow="0" w:firstColumn="1" w:lastColumn="0" w:noHBand="0" w:noVBand="1"/>
      </w:tblPr>
      <w:tblGrid>
        <w:gridCol w:w="2325"/>
        <w:gridCol w:w="8732"/>
      </w:tblGrid>
      <w:tr w:rsidRPr="0023112E" w:rsidR="000B6988" w:rsidTr="0E5476AB" w14:paraId="2E925833" w14:textId="77777777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tcMar/>
            <w:vAlign w:val="center"/>
          </w:tcPr>
          <w:p w:rsidR="000B6988" w:rsidP="000B6988" w:rsidRDefault="000B6988" w14:paraId="2BB3ADB9" w14:textId="77777777">
            <w:pPr>
              <w:jc w:val="center"/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PAUTA</w:t>
            </w:r>
          </w:p>
          <w:p w:rsidRPr="0023112E" w:rsidR="001A3E74" w:rsidP="000B6988" w:rsidRDefault="001A3E74" w14:paraId="2E2A79E0" w14:textId="2CB4B5EA">
            <w:pPr>
              <w:jc w:val="center"/>
              <w:rPr>
                <w:rFonts w:asciiTheme="minorHAnsi" w:hAnsiTheme="minorHAnsi" w:cstheme="minorBidi"/>
                <w:color w:val="002060"/>
                <w:sz w:val="28"/>
                <w:szCs w:val="28"/>
              </w:rPr>
            </w:pPr>
          </w:p>
        </w:tc>
      </w:tr>
      <w:tr w:rsidRPr="0023112E" w:rsidR="00060EAA" w:rsidTr="0E5476AB" w14:paraId="21D85742" w14:textId="77777777">
        <w:trPr>
          <w:trHeight w:val="427"/>
        </w:trPr>
        <w:tc>
          <w:tcPr>
            <w:tcW w:w="2325" w:type="dxa"/>
            <w:shd w:val="clear" w:color="auto" w:fill="FFFFFF" w:themeFill="background1"/>
            <w:tcMar/>
          </w:tcPr>
          <w:p w:rsidRPr="001A3E74" w:rsidR="00060EAA" w:rsidP="141826CA" w:rsidRDefault="20663E77" w14:paraId="005248CD" w14:textId="10DC7F5C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  <w:r w:rsidRPr="616320A2">
              <w:rPr>
                <w:rFonts w:asciiTheme="minorHAnsi" w:hAnsiTheme="minorHAnsi" w:cstheme="minorBidi"/>
                <w:color w:val="002060"/>
                <w:sz w:val="20"/>
                <w:szCs w:val="20"/>
              </w:rPr>
              <w:t>1</w:t>
            </w:r>
            <w:r w:rsidRPr="616320A2" w:rsidR="36C71495">
              <w:rPr>
                <w:rFonts w:asciiTheme="minorHAnsi" w:hAnsiTheme="minorHAnsi" w:cstheme="minorBidi"/>
                <w:color w:val="002060"/>
                <w:sz w:val="20"/>
                <w:szCs w:val="20"/>
              </w:rPr>
              <w:t>4</w:t>
            </w:r>
            <w:r w:rsidRPr="616320A2" w:rsidR="00AC1A4F">
              <w:rPr>
                <w:rFonts w:asciiTheme="minorHAnsi" w:hAnsiTheme="minorHAnsi" w:cstheme="minorBidi"/>
                <w:color w:val="002060"/>
                <w:sz w:val="20"/>
                <w:szCs w:val="20"/>
              </w:rPr>
              <w:t>h</w:t>
            </w:r>
            <w:r w:rsidRPr="616320A2" w:rsidR="617C25C3">
              <w:rPr>
                <w:rFonts w:asciiTheme="minorHAnsi" w:hAnsiTheme="minorHAnsi" w:cstheme="minorBidi"/>
                <w:color w:val="002060"/>
                <w:sz w:val="20"/>
                <w:szCs w:val="20"/>
              </w:rPr>
              <w:t>00</w:t>
            </w:r>
            <w:r w:rsidRPr="616320A2" w:rsidR="00AC1A4F">
              <w:rPr>
                <w:rFonts w:asciiTheme="minorHAnsi" w:hAnsiTheme="minorHAnsi" w:cstheme="minorBidi"/>
                <w:color w:val="002060"/>
                <w:sz w:val="20"/>
                <w:szCs w:val="20"/>
              </w:rPr>
              <w:t xml:space="preserve"> às </w:t>
            </w:r>
            <w:r w:rsidRPr="616320A2" w:rsidR="5B79B011">
              <w:rPr>
                <w:rFonts w:asciiTheme="minorHAnsi" w:hAnsiTheme="minorHAnsi" w:cstheme="minorBidi"/>
                <w:color w:val="002060"/>
                <w:sz w:val="20"/>
                <w:szCs w:val="20"/>
              </w:rPr>
              <w:t>1</w:t>
            </w:r>
            <w:r w:rsidRPr="616320A2" w:rsidR="0BEE8E36">
              <w:rPr>
                <w:rFonts w:asciiTheme="minorHAnsi" w:hAnsiTheme="minorHAnsi" w:cstheme="minorBidi"/>
                <w:color w:val="002060"/>
                <w:sz w:val="20"/>
                <w:szCs w:val="20"/>
              </w:rPr>
              <w:t>4</w:t>
            </w:r>
            <w:r w:rsidRPr="616320A2" w:rsidR="00AC1A4F">
              <w:rPr>
                <w:rFonts w:asciiTheme="minorHAnsi" w:hAnsiTheme="minorHAnsi" w:cstheme="minorBidi"/>
                <w:color w:val="002060"/>
                <w:sz w:val="20"/>
                <w:szCs w:val="20"/>
              </w:rPr>
              <w:t>h</w:t>
            </w:r>
            <w:r w:rsidRPr="616320A2" w:rsidR="459C23E2">
              <w:rPr>
                <w:rFonts w:asciiTheme="minorHAnsi" w:hAnsiTheme="minorHAnsi" w:cstheme="minorBidi"/>
                <w:color w:val="002060"/>
                <w:sz w:val="20"/>
                <w:szCs w:val="20"/>
              </w:rPr>
              <w:t>05</w:t>
            </w:r>
          </w:p>
        </w:tc>
        <w:tc>
          <w:tcPr>
            <w:tcW w:w="8732" w:type="dxa"/>
            <w:tcMar/>
            <w:vAlign w:val="center"/>
          </w:tcPr>
          <w:p w:rsidR="003656FF" w:rsidP="0E5476AB" w:rsidRDefault="000B6988" w14:paraId="4B086923" w14:textId="1F9343AA">
            <w:pPr>
              <w:jc w:val="left"/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</w:pPr>
            <w:r w:rsidRPr="0E5476AB" w:rsidR="25046908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 xml:space="preserve">I </w:t>
            </w:r>
            <w:r w:rsidRPr="0E5476AB" w:rsidR="6B86F14D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>–</w:t>
            </w:r>
            <w:r w:rsidRPr="0E5476AB" w:rsidR="25046908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 xml:space="preserve"> ABERTURA</w:t>
            </w:r>
          </w:p>
          <w:p w:rsidRPr="009B202C" w:rsidR="00C556BD" w:rsidP="0E5476AB" w:rsidRDefault="00C556BD" w14:paraId="6FBF882F" w14:textId="1532D170">
            <w:pPr>
              <w:ind w:left="720"/>
              <w:jc w:val="left"/>
              <w:rPr>
                <w:rFonts w:ascii="Calibri" w:hAnsi="Calibri" w:cs="" w:asciiTheme="minorAscii" w:hAnsiTheme="minorAscii" w:cstheme="minorBidi"/>
                <w:color w:val="002060"/>
              </w:rPr>
            </w:pPr>
          </w:p>
        </w:tc>
      </w:tr>
      <w:tr w:rsidRPr="0023112E" w:rsidR="00761956" w:rsidTr="0E5476AB" w14:paraId="42949D0D" w14:textId="77777777">
        <w:trPr>
          <w:trHeight w:val="975"/>
        </w:trPr>
        <w:tc>
          <w:tcPr>
            <w:tcW w:w="2325" w:type="dxa"/>
            <w:shd w:val="clear" w:color="auto" w:fill="FFFFFF" w:themeFill="background1"/>
            <w:tcMar/>
          </w:tcPr>
          <w:p w:rsidR="45485636" w:rsidP="45485636" w:rsidRDefault="45485636" w14:paraId="607EE483" w14:textId="498276ED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="45485636" w:rsidP="45485636" w:rsidRDefault="45485636" w14:paraId="42B3480D" w14:textId="17CDAB76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="00BF04F0" w:rsidP="45485636" w:rsidRDefault="00BF04F0" w14:paraId="7C997E8E" w14:textId="77777777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="002B16D5" w:rsidP="45485636" w:rsidRDefault="002B16D5" w14:paraId="6B692CDB" w14:textId="77777777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="002B16D5" w:rsidP="45485636" w:rsidRDefault="002B16D5" w14:paraId="14216367" w14:textId="77777777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761956" w:rsidP="45485636" w:rsidRDefault="00761956" w14:paraId="1CABE9FE" w14:textId="3775BA52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761956" w:rsidP="45485636" w:rsidRDefault="00761956" w14:paraId="02560E95" w14:textId="568082DD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761956" w:rsidP="45485636" w:rsidRDefault="00761956" w14:paraId="0FBCF96F" w14:textId="115D1874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761956" w:rsidP="45485636" w:rsidRDefault="00761956" w14:paraId="75CEA079" w14:textId="1187C5F5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="00761956" w:rsidP="45485636" w:rsidRDefault="00761956" w14:paraId="2692159C" w14:textId="321CC9A1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334746" w:rsidP="45485636" w:rsidRDefault="00334746" w14:paraId="32DEDA8C" w14:textId="355DDC93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761956" w:rsidP="45485636" w:rsidRDefault="00761956" w14:paraId="03983B4C" w14:textId="0747EA72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tcMar/>
            <w:vAlign w:val="center"/>
          </w:tcPr>
          <w:p w:rsidR="00BF04F0" w:rsidP="0E5476AB" w:rsidRDefault="3614E860" w14:paraId="10B83908" w14:textId="6532E250">
            <w:pPr>
              <w:ind w:left="720" w:hanging="720"/>
              <w:jc w:val="left"/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</w:pPr>
            <w:r w:rsidRPr="0E5476AB" w:rsidR="30EFFC84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 xml:space="preserve">II </w:t>
            </w:r>
            <w:r w:rsidRPr="0E5476AB" w:rsidR="3C6BA39B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>–</w:t>
            </w:r>
            <w:r w:rsidRPr="0E5476AB" w:rsidR="5FC10C24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 xml:space="preserve"> </w:t>
            </w:r>
            <w:r w:rsidRPr="0E5476AB" w:rsidR="3FEF4B0E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>ORDEM DO DIA</w:t>
            </w:r>
          </w:p>
          <w:p w:rsidR="0E5476AB" w:rsidP="0E5476AB" w:rsidRDefault="0E5476AB" w14:paraId="54E20EF3" w14:textId="05117B8A">
            <w:pPr>
              <w:pStyle w:val="Normal"/>
              <w:ind w:left="720" w:hanging="720"/>
              <w:jc w:val="left"/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</w:pPr>
          </w:p>
          <w:p w:rsidRPr="005332A5" w:rsidR="005332A5" w:rsidP="0E5476AB" w:rsidRDefault="005332A5" w14:paraId="3582B30D" w14:textId="6CC401D4">
            <w:pPr>
              <w:pStyle w:val="PargrafodaLista"/>
              <w:numPr>
                <w:ilvl w:val="0"/>
                <w:numId w:val="45"/>
              </w:numPr>
              <w:jc w:val="left"/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</w:pPr>
            <w:r w:rsidRPr="0E5476AB" w:rsidR="63D32F84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>Crédito Consignado</w:t>
            </w:r>
          </w:p>
          <w:p w:rsidR="005332A5" w:rsidP="0E5476AB" w:rsidRDefault="005332A5" w14:paraId="22E612E6" w14:textId="50024E8C">
            <w:pPr>
              <w:ind w:left="360"/>
              <w:jc w:val="both"/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</w:pP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>Apresentaç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>ões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>: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 xml:space="preserve"> </w:t>
            </w:r>
          </w:p>
          <w:p w:rsidR="005332A5" w:rsidP="0E5476AB" w:rsidRDefault="005332A5" w14:paraId="2BA75C56" w14:textId="77777777">
            <w:pPr>
              <w:ind w:left="360"/>
              <w:jc w:val="both"/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</w:pP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>Adroaldo da Cunha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 xml:space="preserve"> 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>Portal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 xml:space="preserve"> 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 xml:space="preserve">(Secretário do Regime Geral de Previdência Social) </w:t>
            </w:r>
          </w:p>
          <w:p w:rsidR="005332A5" w:rsidP="0E5476AB" w:rsidRDefault="005332A5" w14:paraId="3AE2894F" w14:textId="635301A6">
            <w:pPr>
              <w:ind w:left="360"/>
              <w:jc w:val="both"/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</w:pP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>Benedito Adalberto Brunca (Diretor do DRGPS)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>;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 xml:space="preserve"> </w:t>
            </w:r>
          </w:p>
          <w:p w:rsidR="005332A5" w:rsidP="0E5476AB" w:rsidRDefault="005332A5" w14:paraId="38497436" w14:textId="45E320E9">
            <w:pPr>
              <w:ind w:left="360"/>
              <w:jc w:val="both"/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</w:pP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>Alessandro Antônio Stefanutto (Presidente do Instituto Nacional do Seguro Social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 xml:space="preserve"> - INSS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>)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 xml:space="preserve">; </w:t>
            </w:r>
          </w:p>
          <w:p w:rsidR="005332A5" w:rsidP="0E5476AB" w:rsidRDefault="005332A5" w14:paraId="5A87BDAE" w14:textId="09F8D7ED">
            <w:pPr>
              <w:ind w:left="360"/>
              <w:jc w:val="both"/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</w:pP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>André F</w:t>
            </w:r>
            <w:r w:rsidRPr="0E5476AB" w:rsidR="28E452F9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>é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>lix Fidelis (Diretor de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 xml:space="preserve"> </w:t>
            </w:r>
            <w:r w:rsidRPr="0E5476AB" w:rsidR="476C86B2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>Benefícios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 xml:space="preserve"> e Relacionamento com o Cidadão – DIRBEN</w:t>
            </w:r>
          </w:p>
          <w:p w:rsidRPr="005332A5" w:rsidR="005332A5" w:rsidP="0E5476AB" w:rsidRDefault="005332A5" w14:paraId="0B7DDD6E" w14:textId="77777777">
            <w:pPr>
              <w:ind w:left="360"/>
              <w:jc w:val="left"/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</w:pPr>
          </w:p>
          <w:p w:rsidRPr="005332A5" w:rsidR="005332A5" w:rsidP="0E5476AB" w:rsidRDefault="005332A5" w14:paraId="48EEBF41" w14:textId="1E4BAB81">
            <w:pPr>
              <w:ind w:left="720" w:hanging="720"/>
              <w:jc w:val="left"/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</w:pPr>
            <w:r w:rsidRPr="0E5476AB" w:rsidR="63D32F84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 xml:space="preserve">2) Lançamento do Boletim Estatístico Mensal de Benefícios por Incapacidade </w:t>
            </w:r>
          </w:p>
          <w:p w:rsidRPr="00334746" w:rsidR="00AC1A4F" w:rsidP="0E5476AB" w:rsidRDefault="005332A5" w14:paraId="0BC04A43" w14:textId="18F50EBA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360" w:right="0"/>
              <w:jc w:val="both"/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</w:pP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</w:rPr>
              <w:t>Apr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  <w:sz w:val="24"/>
                <w:szCs w:val="24"/>
              </w:rPr>
              <w:t xml:space="preserve">esentação por Alexandre 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  <w:sz w:val="24"/>
                <w:szCs w:val="24"/>
              </w:rPr>
              <w:t>Zioli</w:t>
            </w:r>
            <w:r w:rsidRPr="0E5476AB" w:rsidR="63D32F84">
              <w:rPr>
                <w:rFonts w:ascii="Calibri" w:hAnsi="Calibri" w:cs="" w:asciiTheme="minorAscii" w:hAnsiTheme="minorAscii" w:cstheme="minorBidi"/>
                <w:b w:val="0"/>
                <w:bCs w:val="0"/>
                <w:color w:val="002060"/>
                <w:sz w:val="24"/>
                <w:szCs w:val="24"/>
              </w:rPr>
              <w:t xml:space="preserve"> Fernandes (Coordenador-Geral de Monitoramento de Benefícios por Incapacidade)</w:t>
            </w:r>
          </w:p>
          <w:p w:rsidRPr="002B16D5" w:rsidR="00761956" w:rsidP="0E5476AB" w:rsidRDefault="00761956" w14:paraId="02278E8E" w14:textId="1C250B53">
            <w:pPr>
              <w:spacing w:line="259" w:lineRule="auto"/>
              <w:ind w:left="708"/>
              <w:jc w:val="left"/>
              <w:rPr>
                <w:rFonts w:ascii="Calibri" w:hAnsi="Calibri" w:cs="" w:asciiTheme="minorAscii" w:hAnsiTheme="minorAscii" w:cstheme="minorBidi"/>
                <w:color w:val="002060"/>
              </w:rPr>
            </w:pPr>
          </w:p>
        </w:tc>
      </w:tr>
      <w:tr w:rsidR="06CD58D2" w:rsidTr="0E5476AB" w14:paraId="52BEC484" w14:textId="77777777">
        <w:trPr>
          <w:trHeight w:val="975"/>
        </w:trPr>
        <w:tc>
          <w:tcPr>
            <w:tcW w:w="2325" w:type="dxa"/>
            <w:shd w:val="clear" w:color="auto" w:fill="FFFFFF" w:themeFill="background1"/>
            <w:tcMar/>
          </w:tcPr>
          <w:p w:rsidR="4B6C75ED" w:rsidP="00C459F7" w:rsidRDefault="4B6C75ED" w14:paraId="5A528117" w14:textId="25117274">
            <w:pPr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tcMar/>
          </w:tcPr>
          <w:p w:rsidR="4B6C75ED" w:rsidP="45485636" w:rsidRDefault="4B6C75ED" w14:paraId="6419E522" w14:textId="080B45B5">
            <w:pPr>
              <w:spacing w:line="259" w:lineRule="auto"/>
              <w:rPr>
                <w:rFonts w:asciiTheme="minorHAnsi" w:hAnsiTheme="minorHAnsi" w:cstheme="minorBidi"/>
                <w:b/>
                <w:color w:val="002060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</w:rPr>
              <w:t>III</w:t>
            </w:r>
            <w:r w:rsidRPr="616320A2" w:rsidR="3B7403E5">
              <w:rPr>
                <w:rFonts w:asciiTheme="minorHAnsi" w:hAnsiTheme="minorHAnsi" w:cstheme="minorBidi"/>
                <w:b/>
                <w:color w:val="002060"/>
              </w:rPr>
              <w:t xml:space="preserve"> – </w:t>
            </w:r>
            <w:r w:rsidRPr="616320A2">
              <w:rPr>
                <w:rFonts w:asciiTheme="minorHAnsi" w:hAnsiTheme="minorHAnsi" w:cstheme="minorBidi"/>
                <w:b/>
                <w:color w:val="002060"/>
              </w:rPr>
              <w:t>ENCERRAMENTO</w:t>
            </w:r>
          </w:p>
          <w:p w:rsidR="4B6C75ED" w:rsidP="45485636" w:rsidRDefault="4B6C75ED" w14:paraId="1D7E28DD" w14:textId="6370077A">
            <w:pPr>
              <w:spacing w:line="259" w:lineRule="auto"/>
              <w:rPr>
                <w:rFonts w:asciiTheme="minorHAnsi" w:hAnsiTheme="minorHAnsi" w:cstheme="minorBidi"/>
                <w:b/>
                <w:color w:val="002060"/>
              </w:rPr>
            </w:pPr>
          </w:p>
        </w:tc>
      </w:tr>
    </w:tbl>
    <w:p w:rsidR="06CD58D2" w:rsidRDefault="06CD58D2" w14:paraId="0C258536" w14:textId="4445C36C">
      <w:pPr>
        <w:rPr>
          <w:color w:val="002060"/>
        </w:rPr>
      </w:pPr>
    </w:p>
    <w:p w:rsidRPr="001C741B" w:rsidR="00060EAA" w:rsidP="001C741B" w:rsidRDefault="00060EAA" w14:paraId="28ADFE1A" w14:textId="77777777">
      <w:pPr>
        <w:ind w:left="822"/>
        <w:rPr>
          <w:rFonts w:asciiTheme="minorHAnsi" w:hAnsiTheme="minorHAnsi" w:cstheme="minorBidi"/>
          <w:b/>
          <w:color w:val="002060"/>
        </w:rPr>
      </w:pPr>
    </w:p>
    <w:sectPr w:rsidRPr="001C741B" w:rsidR="00060EAA" w:rsidSect="002E096A">
      <w:headerReference w:type="default" r:id="rId9"/>
      <w:pgSz w:w="12240" w:h="15840" w:orient="portrait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27E42" w:rsidRDefault="00427E42" w14:paraId="0AE1997D" w14:textId="77777777">
      <w:r>
        <w:separator/>
      </w:r>
    </w:p>
  </w:endnote>
  <w:endnote w:type="continuationSeparator" w:id="0">
    <w:p w:rsidR="00427E42" w:rsidRDefault="00427E42" w14:paraId="607CA7B4" w14:textId="77777777">
      <w:r>
        <w:continuationSeparator/>
      </w:r>
    </w:p>
  </w:endnote>
  <w:endnote w:type="continuationNotice" w:id="1">
    <w:p w:rsidR="00427E42" w:rsidRDefault="00427E42" w14:paraId="46C6CF8D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27E42" w:rsidRDefault="00427E42" w14:paraId="020B433D" w14:textId="77777777">
      <w:r>
        <w:separator/>
      </w:r>
    </w:p>
  </w:footnote>
  <w:footnote w:type="continuationSeparator" w:id="0">
    <w:p w:rsidR="00427E42" w:rsidRDefault="00427E42" w14:paraId="15A6936A" w14:textId="77777777">
      <w:r>
        <w:continuationSeparator/>
      </w:r>
    </w:p>
  </w:footnote>
  <w:footnote w:type="continuationNotice" w:id="1">
    <w:p w:rsidR="00427E42" w:rsidRDefault="00427E42" w14:paraId="59A9A941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46E04" w:rsidRDefault="00446E04" w14:paraId="2E16573B" w14:textId="449A79D3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C913F83"/>
    <w:multiLevelType w:val="hybridMultilevel"/>
    <w:tmpl w:val="0A28DCF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9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12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hint="default" w:ascii="Wingdings" w:hAnsi="Wingdings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hint="default" w:ascii="Wingdings" w:hAnsi="Wingdings"/>
      </w:rPr>
    </w:lvl>
  </w:abstractNum>
  <w:abstractNum w:abstractNumId="24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9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31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2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4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6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40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3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773743366">
    <w:abstractNumId w:val="27"/>
  </w:num>
  <w:num w:numId="2" w16cid:durableId="650907840">
    <w:abstractNumId w:val="25"/>
  </w:num>
  <w:num w:numId="3" w16cid:durableId="1571884265">
    <w:abstractNumId w:val="36"/>
  </w:num>
  <w:num w:numId="4" w16cid:durableId="737483690">
    <w:abstractNumId w:val="29"/>
  </w:num>
  <w:num w:numId="5" w16cid:durableId="124860536">
    <w:abstractNumId w:val="21"/>
  </w:num>
  <w:num w:numId="6" w16cid:durableId="1777090036">
    <w:abstractNumId w:val="0"/>
  </w:num>
  <w:num w:numId="7" w16cid:durableId="1160273114">
    <w:abstractNumId w:val="32"/>
  </w:num>
  <w:num w:numId="8" w16cid:durableId="920791088">
    <w:abstractNumId w:val="8"/>
  </w:num>
  <w:num w:numId="9" w16cid:durableId="575090101">
    <w:abstractNumId w:val="7"/>
  </w:num>
  <w:num w:numId="10" w16cid:durableId="1447624905">
    <w:abstractNumId w:val="37"/>
  </w:num>
  <w:num w:numId="11" w16cid:durableId="822240563">
    <w:abstractNumId w:val="38"/>
  </w:num>
  <w:num w:numId="12" w16cid:durableId="494996926">
    <w:abstractNumId w:val="3"/>
  </w:num>
  <w:num w:numId="13" w16cid:durableId="1775320496">
    <w:abstractNumId w:val="2"/>
  </w:num>
  <w:num w:numId="14" w16cid:durableId="572814937">
    <w:abstractNumId w:val="13"/>
  </w:num>
  <w:num w:numId="15" w16cid:durableId="69038395">
    <w:abstractNumId w:val="18"/>
  </w:num>
  <w:num w:numId="16" w16cid:durableId="292366167">
    <w:abstractNumId w:val="17"/>
  </w:num>
  <w:num w:numId="17" w16cid:durableId="1404134037">
    <w:abstractNumId w:val="5"/>
  </w:num>
  <w:num w:numId="18" w16cid:durableId="1254583516">
    <w:abstractNumId w:val="14"/>
  </w:num>
  <w:num w:numId="19" w16cid:durableId="1906067920">
    <w:abstractNumId w:val="12"/>
  </w:num>
  <w:num w:numId="20" w16cid:durableId="927543782">
    <w:abstractNumId w:val="34"/>
  </w:num>
  <w:num w:numId="21" w16cid:durableId="543754664">
    <w:abstractNumId w:val="42"/>
  </w:num>
  <w:num w:numId="22" w16cid:durableId="17035067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6474904">
    <w:abstractNumId w:val="42"/>
  </w:num>
  <w:num w:numId="24" w16cid:durableId="2120024190">
    <w:abstractNumId w:val="24"/>
  </w:num>
  <w:num w:numId="25" w16cid:durableId="1793554149">
    <w:abstractNumId w:val="26"/>
  </w:num>
  <w:num w:numId="26" w16cid:durableId="610357114">
    <w:abstractNumId w:val="40"/>
  </w:num>
  <w:num w:numId="27" w16cid:durableId="489909895">
    <w:abstractNumId w:val="41"/>
  </w:num>
  <w:num w:numId="28" w16cid:durableId="18167130">
    <w:abstractNumId w:val="22"/>
  </w:num>
  <w:num w:numId="29" w16cid:durableId="185213219">
    <w:abstractNumId w:val="20"/>
  </w:num>
  <w:num w:numId="30" w16cid:durableId="2059233371">
    <w:abstractNumId w:val="30"/>
  </w:num>
  <w:num w:numId="31" w16cid:durableId="1039083662">
    <w:abstractNumId w:val="10"/>
  </w:num>
  <w:num w:numId="32" w16cid:durableId="1577590332">
    <w:abstractNumId w:val="9"/>
  </w:num>
  <w:num w:numId="33" w16cid:durableId="9526835">
    <w:abstractNumId w:val="23"/>
  </w:num>
  <w:num w:numId="34" w16cid:durableId="350033752">
    <w:abstractNumId w:val="43"/>
  </w:num>
  <w:num w:numId="35" w16cid:durableId="821117926">
    <w:abstractNumId w:val="28"/>
  </w:num>
  <w:num w:numId="36" w16cid:durableId="1710228815">
    <w:abstractNumId w:val="33"/>
  </w:num>
  <w:num w:numId="37" w16cid:durableId="247351967">
    <w:abstractNumId w:val="11"/>
  </w:num>
  <w:num w:numId="38" w16cid:durableId="1235817931">
    <w:abstractNumId w:val="35"/>
  </w:num>
  <w:num w:numId="39" w16cid:durableId="1534343567">
    <w:abstractNumId w:val="39"/>
  </w:num>
  <w:num w:numId="40" w16cid:durableId="1557739860">
    <w:abstractNumId w:val="6"/>
  </w:num>
  <w:num w:numId="41" w16cid:durableId="149829823">
    <w:abstractNumId w:val="15"/>
  </w:num>
  <w:num w:numId="42" w16cid:durableId="940719161">
    <w:abstractNumId w:val="1"/>
  </w:num>
  <w:num w:numId="43" w16cid:durableId="750390698">
    <w:abstractNumId w:val="31"/>
  </w:num>
  <w:num w:numId="44" w16cid:durableId="787313260">
    <w:abstractNumId w:val="19"/>
  </w:num>
  <w:num w:numId="45" w16cid:durableId="36379067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2F17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0F7587"/>
    <w:rsid w:val="001000F3"/>
    <w:rsid w:val="00101333"/>
    <w:rsid w:val="001028A1"/>
    <w:rsid w:val="00103A5F"/>
    <w:rsid w:val="00103FA6"/>
    <w:rsid w:val="00104A7E"/>
    <w:rsid w:val="00107F3F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2884"/>
    <w:rsid w:val="001F3479"/>
    <w:rsid w:val="001F3EED"/>
    <w:rsid w:val="001F4364"/>
    <w:rsid w:val="001F44AD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6D5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2A27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746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3E2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403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99D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27E42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32A5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259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133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2EC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09A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2D46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079D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49D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29E1"/>
    <w:rsid w:val="00AC330C"/>
    <w:rsid w:val="00AC3AAF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04F0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59F7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8E1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5B02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CDD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55E1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16E045E"/>
    <w:rsid w:val="019C9577"/>
    <w:rsid w:val="0204D970"/>
    <w:rsid w:val="03860900"/>
    <w:rsid w:val="059E606E"/>
    <w:rsid w:val="06CD58D2"/>
    <w:rsid w:val="06E5F460"/>
    <w:rsid w:val="07D84E8F"/>
    <w:rsid w:val="07EB8462"/>
    <w:rsid w:val="08288EAA"/>
    <w:rsid w:val="08EE0CEC"/>
    <w:rsid w:val="0999FB14"/>
    <w:rsid w:val="0A85D081"/>
    <w:rsid w:val="0B141D56"/>
    <w:rsid w:val="0BD495F0"/>
    <w:rsid w:val="0BEE8E36"/>
    <w:rsid w:val="0CD19BD6"/>
    <w:rsid w:val="0E4BA624"/>
    <w:rsid w:val="0E5476AB"/>
    <w:rsid w:val="0E662292"/>
    <w:rsid w:val="0EC4CC4B"/>
    <w:rsid w:val="13CA8E3A"/>
    <w:rsid w:val="140A2651"/>
    <w:rsid w:val="141826CA"/>
    <w:rsid w:val="14F161F1"/>
    <w:rsid w:val="15675AF9"/>
    <w:rsid w:val="162C8C07"/>
    <w:rsid w:val="174C0712"/>
    <w:rsid w:val="17BE1732"/>
    <w:rsid w:val="1814C695"/>
    <w:rsid w:val="187A0A0C"/>
    <w:rsid w:val="1959E793"/>
    <w:rsid w:val="19FBC0D5"/>
    <w:rsid w:val="1AF5B7F4"/>
    <w:rsid w:val="1B4C6757"/>
    <w:rsid w:val="1D0C009C"/>
    <w:rsid w:val="1DBF985E"/>
    <w:rsid w:val="1F51EB63"/>
    <w:rsid w:val="20663E77"/>
    <w:rsid w:val="21D2585E"/>
    <w:rsid w:val="22030801"/>
    <w:rsid w:val="2222FAC3"/>
    <w:rsid w:val="22AD00B5"/>
    <w:rsid w:val="2368A4EC"/>
    <w:rsid w:val="24319BBA"/>
    <w:rsid w:val="25046908"/>
    <w:rsid w:val="259CF358"/>
    <w:rsid w:val="25ABBDFC"/>
    <w:rsid w:val="26CCD4DB"/>
    <w:rsid w:val="2715B81D"/>
    <w:rsid w:val="279DFCB4"/>
    <w:rsid w:val="27E2A1E4"/>
    <w:rsid w:val="28237FD8"/>
    <w:rsid w:val="28E452F9"/>
    <w:rsid w:val="295E245D"/>
    <w:rsid w:val="2B5749B3"/>
    <w:rsid w:val="2B85B063"/>
    <w:rsid w:val="2D583245"/>
    <w:rsid w:val="2E6360CF"/>
    <w:rsid w:val="2FFB5546"/>
    <w:rsid w:val="306FB453"/>
    <w:rsid w:val="30EFFC84"/>
    <w:rsid w:val="311B8AD4"/>
    <w:rsid w:val="31845CE7"/>
    <w:rsid w:val="32A7159A"/>
    <w:rsid w:val="32F41B6A"/>
    <w:rsid w:val="33077035"/>
    <w:rsid w:val="34F8B96F"/>
    <w:rsid w:val="35134C25"/>
    <w:rsid w:val="3614E860"/>
    <w:rsid w:val="36C71495"/>
    <w:rsid w:val="3727F303"/>
    <w:rsid w:val="38D3D74E"/>
    <w:rsid w:val="39440EA9"/>
    <w:rsid w:val="3A2A3B39"/>
    <w:rsid w:val="3A59CA83"/>
    <w:rsid w:val="3B7403E5"/>
    <w:rsid w:val="3C541E71"/>
    <w:rsid w:val="3C6BA39B"/>
    <w:rsid w:val="3C8A3374"/>
    <w:rsid w:val="3CD8E635"/>
    <w:rsid w:val="3D217BD4"/>
    <w:rsid w:val="3FEF4B0E"/>
    <w:rsid w:val="40650CC1"/>
    <w:rsid w:val="40C20D1D"/>
    <w:rsid w:val="41BD3755"/>
    <w:rsid w:val="41F8248F"/>
    <w:rsid w:val="43021BA9"/>
    <w:rsid w:val="435F9E95"/>
    <w:rsid w:val="4393F4F0"/>
    <w:rsid w:val="4404434E"/>
    <w:rsid w:val="44E6E0E5"/>
    <w:rsid w:val="452FC551"/>
    <w:rsid w:val="45485636"/>
    <w:rsid w:val="459C23E2"/>
    <w:rsid w:val="476C86B2"/>
    <w:rsid w:val="479DE9AE"/>
    <w:rsid w:val="48C9E24F"/>
    <w:rsid w:val="4B6C75ED"/>
    <w:rsid w:val="4B812435"/>
    <w:rsid w:val="4B858564"/>
    <w:rsid w:val="4BCBC169"/>
    <w:rsid w:val="4C018311"/>
    <w:rsid w:val="4DDC2C3C"/>
    <w:rsid w:val="4E0C2A5D"/>
    <w:rsid w:val="4F3923D3"/>
    <w:rsid w:val="508C9A76"/>
    <w:rsid w:val="5140C54D"/>
    <w:rsid w:val="52480DAD"/>
    <w:rsid w:val="53027D02"/>
    <w:rsid w:val="53964722"/>
    <w:rsid w:val="53CF0DA7"/>
    <w:rsid w:val="53E001A7"/>
    <w:rsid w:val="5614D268"/>
    <w:rsid w:val="5A2A91D4"/>
    <w:rsid w:val="5A3E5706"/>
    <w:rsid w:val="5B79B011"/>
    <w:rsid w:val="5B8FBCC5"/>
    <w:rsid w:val="5F21B266"/>
    <w:rsid w:val="5F54A838"/>
    <w:rsid w:val="5FC10C24"/>
    <w:rsid w:val="60D95483"/>
    <w:rsid w:val="616320A2"/>
    <w:rsid w:val="616603F0"/>
    <w:rsid w:val="617C25C3"/>
    <w:rsid w:val="619A4DB8"/>
    <w:rsid w:val="636182F5"/>
    <w:rsid w:val="63952919"/>
    <w:rsid w:val="63D32F84"/>
    <w:rsid w:val="63FA8D1E"/>
    <w:rsid w:val="6488B217"/>
    <w:rsid w:val="6704F4D0"/>
    <w:rsid w:val="67FA72F3"/>
    <w:rsid w:val="6827EFA9"/>
    <w:rsid w:val="68CEB13D"/>
    <w:rsid w:val="6966332A"/>
    <w:rsid w:val="6A8269EE"/>
    <w:rsid w:val="6B86F14D"/>
    <w:rsid w:val="6BAE8840"/>
    <w:rsid w:val="6BE04774"/>
    <w:rsid w:val="6C35B82B"/>
    <w:rsid w:val="6C9046A1"/>
    <w:rsid w:val="6EA02760"/>
    <w:rsid w:val="6F025A6D"/>
    <w:rsid w:val="701DA45F"/>
    <w:rsid w:val="7104E5AF"/>
    <w:rsid w:val="7170D7DE"/>
    <w:rsid w:val="71F08F5E"/>
    <w:rsid w:val="724E98D2"/>
    <w:rsid w:val="7502D787"/>
    <w:rsid w:val="758B18DF"/>
    <w:rsid w:val="75D1F525"/>
    <w:rsid w:val="795A3BA4"/>
    <w:rsid w:val="7A018FD0"/>
    <w:rsid w:val="7AECDAA3"/>
    <w:rsid w:val="7B167474"/>
    <w:rsid w:val="7B17BA24"/>
    <w:rsid w:val="7B2DF49F"/>
    <w:rsid w:val="7B8AA62A"/>
    <w:rsid w:val="7CA6A2B3"/>
    <w:rsid w:val="7EAC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63275E"/>
  <w15:chartTrackingRefBased/>
  <w15:docId w15:val="{1AA5BA16-B4CA-4072-BD3E-2CB3E74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styleId="ms-rtefontface-1" w:customStyle="1">
    <w:name w:val="ms-rtefontface-1"/>
    <w:rsid w:val="00EF38BC"/>
  </w:style>
  <w:style w:type="paragraph" w:styleId="Default" w:customStyle="1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rpodetexto2Char" w:customStyle="1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styleId="Ttulo3Char" w:customStyle="1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styleId="citacao" w:customStyle="1">
    <w:name w:val="citacao"/>
    <w:basedOn w:val="Normal"/>
    <w:rsid w:val="00570D0B"/>
    <w:pPr>
      <w:spacing w:before="100" w:beforeAutospacing="1" w:after="100" w:afterAutospacing="1"/>
    </w:pPr>
  </w:style>
  <w:style w:type="character" w:styleId="RecuodecorpodetextoChar" w:customStyle="1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styleId="textojustificado" w:customStyle="1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styleId="DefaultFontHxMailStyle" w:customStyle="1">
    <w:name w:val="Default Font HxMail Style"/>
    <w:basedOn w:val="Fontepargpadro"/>
    <w:rsid w:val="00731B9C"/>
    <w:rPr>
      <w:rFonts w:hint="default" w:ascii="Calibri" w:hAnsi="Calibri" w:cs="Calibri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CNPS</dc:title>
  <dc:subject/>
  <dc:creator>Daniele Miguel</dc:creator>
  <keywords/>
  <lastModifiedBy>Francisca Francineide Resplande Vieira</lastModifiedBy>
  <revision>4</revision>
  <lastPrinted>2023-11-23T22:30:00.0000000Z</lastPrinted>
  <dcterms:created xsi:type="dcterms:W3CDTF">2023-11-23T22:52:00.0000000Z</dcterms:created>
  <dcterms:modified xsi:type="dcterms:W3CDTF">2023-11-24T12:03:47.3306068Z</dcterms:modified>
</coreProperties>
</file>